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FE1A">
      <w:pPr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播音主持实务</w:t>
      </w:r>
    </w:p>
    <w:p w14:paraId="075453C6">
      <w:pPr>
        <w:spacing w:line="276" w:lineRule="auto"/>
        <w:rPr>
          <w:rFonts w:ascii="宋体" w:hAnsi="宋体" w:eastAsia="宋体"/>
        </w:rPr>
      </w:pPr>
    </w:p>
    <w:p w14:paraId="5F3A9DD5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一、考试目的</w:t>
      </w:r>
    </w:p>
    <w:p w14:paraId="61B8E736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测试考生对播音与主持艺术专业相关理论知识的实际运用能力，其中包括语音语貌、思维能力和口语表达能力等。</w:t>
      </w:r>
    </w:p>
    <w:p w14:paraId="78F6E52F">
      <w:pPr>
        <w:spacing w:line="276" w:lineRule="auto"/>
        <w:rPr>
          <w:rFonts w:ascii="宋体" w:hAnsi="宋体" w:eastAsia="宋体"/>
          <w:b/>
        </w:rPr>
      </w:pPr>
    </w:p>
    <w:p w14:paraId="7003C636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二、考试形式</w:t>
      </w:r>
    </w:p>
    <w:p w14:paraId="6EFE08EC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面试。共三项，具体为指定稿件播读，即兴评述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自备模拟主持。</w:t>
      </w:r>
    </w:p>
    <w:p w14:paraId="1C83B350">
      <w:pPr>
        <w:spacing w:line="276" w:lineRule="auto"/>
        <w:rPr>
          <w:rFonts w:ascii="宋体" w:hAnsi="宋体" w:eastAsia="宋体"/>
          <w:b/>
        </w:rPr>
      </w:pPr>
    </w:p>
    <w:p w14:paraId="689BBE04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、考试总分</w:t>
      </w:r>
    </w:p>
    <w:p w14:paraId="67945FF8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150分。</w:t>
      </w:r>
    </w:p>
    <w:p w14:paraId="58BE7B11">
      <w:pPr>
        <w:spacing w:line="276" w:lineRule="auto"/>
        <w:rPr>
          <w:rFonts w:ascii="宋体" w:hAnsi="宋体" w:eastAsia="宋体"/>
          <w:b/>
        </w:rPr>
      </w:pPr>
    </w:p>
    <w:p w14:paraId="3180F5BC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四</w:t>
      </w:r>
      <w:r>
        <w:rPr>
          <w:rFonts w:hint="eastAsia" w:ascii="宋体" w:hAnsi="宋体" w:eastAsia="宋体"/>
          <w:b/>
        </w:rPr>
        <w:t>、考试具体模块及内容</w:t>
      </w:r>
    </w:p>
    <w:p w14:paraId="74D95AD3">
      <w:pPr>
        <w:spacing w:line="276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测试内容共三项，分为指定稿件播读（50分）、即兴评述（50分）</w:t>
      </w:r>
      <w:r>
        <w:rPr>
          <w:rFonts w:hint="eastAsia" w:ascii="宋体" w:hAnsi="宋体" w:eastAsia="宋体"/>
          <w:lang w:eastAsia="zh-CN"/>
        </w:rPr>
        <w:t>和</w:t>
      </w:r>
      <w:r>
        <w:rPr>
          <w:rFonts w:hint="eastAsia" w:ascii="宋体" w:hAnsi="宋体" w:eastAsia="宋体"/>
        </w:rPr>
        <w:t>自备模拟主持（50分）</w:t>
      </w:r>
      <w:r>
        <w:rPr>
          <w:rFonts w:hint="eastAsia" w:ascii="宋体" w:hAnsi="宋体" w:eastAsia="宋体"/>
          <w:lang w:eastAsia="zh-CN"/>
        </w:rPr>
        <w:t>。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306"/>
        <w:gridCol w:w="2410"/>
        <w:gridCol w:w="1418"/>
        <w:gridCol w:w="1275"/>
      </w:tblGrid>
      <w:tr w14:paraId="15C4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279BC09D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测试项目</w:t>
            </w:r>
          </w:p>
        </w:tc>
        <w:tc>
          <w:tcPr>
            <w:tcW w:w="2306" w:type="dxa"/>
          </w:tcPr>
          <w:p w14:paraId="3FEF715C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测试目的</w:t>
            </w:r>
          </w:p>
        </w:tc>
        <w:tc>
          <w:tcPr>
            <w:tcW w:w="2410" w:type="dxa"/>
          </w:tcPr>
          <w:p w14:paraId="6095D319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测试方法</w:t>
            </w:r>
          </w:p>
        </w:tc>
        <w:tc>
          <w:tcPr>
            <w:tcW w:w="1418" w:type="dxa"/>
          </w:tcPr>
          <w:p w14:paraId="3A775022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测试时长</w:t>
            </w:r>
          </w:p>
        </w:tc>
        <w:tc>
          <w:tcPr>
            <w:tcW w:w="1275" w:type="dxa"/>
          </w:tcPr>
          <w:p w14:paraId="50EBD99D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具体分值</w:t>
            </w:r>
          </w:p>
        </w:tc>
      </w:tr>
      <w:tr w14:paraId="64BE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2D738A76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指定稿件播读</w:t>
            </w:r>
          </w:p>
        </w:tc>
        <w:tc>
          <w:tcPr>
            <w:tcW w:w="2306" w:type="dxa"/>
          </w:tcPr>
          <w:p w14:paraId="6F81D6B7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测试考生的音色、语音水平以及新闻播报技巧。</w:t>
            </w:r>
          </w:p>
        </w:tc>
        <w:tc>
          <w:tcPr>
            <w:tcW w:w="2410" w:type="dxa"/>
          </w:tcPr>
          <w:p w14:paraId="471C8AD9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考生现场抽取稿件进行播读。</w:t>
            </w:r>
          </w:p>
        </w:tc>
        <w:tc>
          <w:tcPr>
            <w:tcW w:w="1418" w:type="dxa"/>
            <w:vAlign w:val="center"/>
          </w:tcPr>
          <w:p w14:paraId="6A802447"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分钟以内</w:t>
            </w:r>
          </w:p>
        </w:tc>
        <w:tc>
          <w:tcPr>
            <w:tcW w:w="1275" w:type="dxa"/>
            <w:vAlign w:val="center"/>
          </w:tcPr>
          <w:p w14:paraId="170B8624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50分</w:t>
            </w:r>
          </w:p>
        </w:tc>
      </w:tr>
      <w:tr w14:paraId="6FEC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40CF9CCA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即兴评述</w:t>
            </w:r>
          </w:p>
        </w:tc>
        <w:tc>
          <w:tcPr>
            <w:tcW w:w="2306" w:type="dxa"/>
          </w:tcPr>
          <w:p w14:paraId="36EB46E5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测试考生语言表达能力、立论能力、思维能力及语言组织能力等。</w:t>
            </w:r>
          </w:p>
        </w:tc>
        <w:tc>
          <w:tcPr>
            <w:tcW w:w="2410" w:type="dxa"/>
          </w:tcPr>
          <w:p w14:paraId="5DD5F7C0">
            <w:pPr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考生现场抽取话题，经过准备后进行评述。要求表达流畅、紧扣主题、内容符合主流价值观。</w:t>
            </w:r>
          </w:p>
        </w:tc>
        <w:tc>
          <w:tcPr>
            <w:tcW w:w="1418" w:type="dxa"/>
            <w:vAlign w:val="center"/>
          </w:tcPr>
          <w:p w14:paraId="45350E50"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分钟以内</w:t>
            </w:r>
          </w:p>
        </w:tc>
        <w:tc>
          <w:tcPr>
            <w:tcW w:w="1275" w:type="dxa"/>
            <w:vAlign w:val="center"/>
          </w:tcPr>
          <w:p w14:paraId="03F9F624"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50分</w:t>
            </w:r>
          </w:p>
        </w:tc>
      </w:tr>
      <w:tr w14:paraId="65E1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 w14:paraId="7ADBE389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自备模拟主持</w:t>
            </w:r>
          </w:p>
        </w:tc>
        <w:tc>
          <w:tcPr>
            <w:tcW w:w="2306" w:type="dxa"/>
            <w:vAlign w:val="top"/>
          </w:tcPr>
          <w:p w14:paraId="18A0756C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测试考生的节目主持能力。其中包括主持形象、镜头感、亲和力、语言表现力、体态语等。</w:t>
            </w:r>
          </w:p>
        </w:tc>
        <w:tc>
          <w:tcPr>
            <w:tcW w:w="2410" w:type="dxa"/>
            <w:vAlign w:val="top"/>
          </w:tcPr>
          <w:p w14:paraId="74D5509D">
            <w:pPr>
              <w:spacing w:line="24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考生自备节目主持</w:t>
            </w:r>
            <w:r>
              <w:rPr>
                <w:rFonts w:hint="eastAsia" w:ascii="宋体" w:hAnsi="宋体" w:eastAsia="宋体"/>
                <w:lang w:eastAsia="zh-CN"/>
              </w:rPr>
              <w:t>内容</w:t>
            </w:r>
            <w:r>
              <w:rPr>
                <w:rFonts w:hint="eastAsia" w:ascii="宋体" w:hAnsi="宋体" w:eastAsia="宋体"/>
              </w:rPr>
              <w:t>，节目形式包括但不限于新闻评论节目、社教类节目、电视综艺娱乐节目等。</w:t>
            </w:r>
          </w:p>
        </w:tc>
        <w:tc>
          <w:tcPr>
            <w:tcW w:w="1418" w:type="dxa"/>
            <w:vAlign w:val="center"/>
          </w:tcPr>
          <w:p w14:paraId="203C9318">
            <w:pPr>
              <w:spacing w:line="276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</w:rPr>
              <w:t>分钟以内</w:t>
            </w:r>
          </w:p>
        </w:tc>
        <w:tc>
          <w:tcPr>
            <w:tcW w:w="1275" w:type="dxa"/>
            <w:vAlign w:val="center"/>
          </w:tcPr>
          <w:p w14:paraId="10A920A3">
            <w:pPr>
              <w:spacing w:line="276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50分</w:t>
            </w:r>
          </w:p>
        </w:tc>
      </w:tr>
    </w:tbl>
    <w:p w14:paraId="5549DEAC">
      <w:pPr>
        <w:spacing w:line="276" w:lineRule="auto"/>
        <w:rPr>
          <w:rFonts w:ascii="宋体" w:hAnsi="宋体" w:eastAsia="宋体"/>
          <w:b/>
        </w:rPr>
      </w:pPr>
      <w:bookmarkStart w:id="0" w:name="_GoBack"/>
      <w:bookmarkEnd w:id="0"/>
    </w:p>
    <w:p w14:paraId="46D28283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五</w:t>
      </w:r>
      <w:r>
        <w:rPr>
          <w:rFonts w:hint="eastAsia" w:ascii="宋体" w:hAnsi="宋体" w:eastAsia="宋体"/>
          <w:b/>
        </w:rPr>
        <w:t>、相关要求</w:t>
      </w:r>
    </w:p>
    <w:p w14:paraId="1ECCE672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1.考生需独立完成面试，考试期间不得使用手机、智能手表等相关电子产品。</w:t>
      </w:r>
    </w:p>
    <w:p w14:paraId="0A07A44E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2.考生需完成所有面试项目，否则科目二成绩计0分。</w:t>
      </w:r>
    </w:p>
    <w:p w14:paraId="0A48FB29"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3.考生需着正装参加面试，不得化妆，不得佩戴任何饰品。</w:t>
      </w:r>
    </w:p>
    <w:p w14:paraId="33C74454">
      <w:pPr>
        <w:spacing w:line="276" w:lineRule="auto"/>
        <w:rPr>
          <w:rFonts w:ascii="宋体" w:hAnsi="宋体" w:eastAsia="宋体"/>
        </w:rPr>
      </w:pPr>
    </w:p>
    <w:p w14:paraId="6005364D">
      <w:pPr>
        <w:spacing w:line="276" w:lineRule="auto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六</w:t>
      </w:r>
      <w:r>
        <w:rPr>
          <w:rFonts w:hint="eastAsia" w:ascii="宋体" w:hAnsi="宋体" w:eastAsia="宋体"/>
          <w:b/>
        </w:rPr>
        <w:t>、参考书目</w:t>
      </w:r>
    </w:p>
    <w:p w14:paraId="6AF97E13">
      <w:pPr>
        <w:widowControl/>
        <w:spacing w:line="276" w:lineRule="auto"/>
        <w:rPr>
          <w:rFonts w:ascii="宋体" w:hAnsi="宋体" w:eastAsia="宋体" w:cs="Times New Roman"/>
          <w:color w:val="000000"/>
          <w:kern w:val="0"/>
        </w:rPr>
      </w:pPr>
      <w:r>
        <w:rPr>
          <w:rFonts w:hint="eastAsia" w:ascii="宋体" w:hAnsi="宋体" w:eastAsia="宋体" w:cs="Times New Roman"/>
          <w:color w:val="000000"/>
          <w:kern w:val="0"/>
        </w:rPr>
        <w:t>《当代播音主持教程(第3版)》（罗莉编，中国传媒大学出版社，2021年）。</w:t>
      </w:r>
    </w:p>
    <w:p w14:paraId="450A32B2">
      <w:pPr>
        <w:spacing w:line="276" w:lineRule="auto"/>
        <w:rPr>
          <w:rFonts w:ascii="宋体" w:hAnsi="宋体" w:eastAsia="宋体"/>
        </w:rPr>
      </w:pPr>
    </w:p>
    <w:p w14:paraId="1CB41201">
      <w:pPr>
        <w:spacing w:line="276" w:lineRule="auto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ZjAxMTBjNmE4YjI4N2E2MzQwOTA4ZDU1YjBmOTAifQ=="/>
  </w:docVars>
  <w:rsids>
    <w:rsidRoot w:val="009D77E9"/>
    <w:rsid w:val="000F2B31"/>
    <w:rsid w:val="00282E79"/>
    <w:rsid w:val="004E17EA"/>
    <w:rsid w:val="00637856"/>
    <w:rsid w:val="008304BD"/>
    <w:rsid w:val="008E58BB"/>
    <w:rsid w:val="00980827"/>
    <w:rsid w:val="009D277E"/>
    <w:rsid w:val="009D77E9"/>
    <w:rsid w:val="00AC36FF"/>
    <w:rsid w:val="00AF278F"/>
    <w:rsid w:val="00C97A5E"/>
    <w:rsid w:val="387109A5"/>
    <w:rsid w:val="3C1662B1"/>
    <w:rsid w:val="5D2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547</Characters>
  <Lines>4</Lines>
  <Paragraphs>1</Paragraphs>
  <TotalTime>4</TotalTime>
  <ScaleCrop>false</ScaleCrop>
  <LinksUpToDate>false</LinksUpToDate>
  <CharactersWithSpaces>551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2024-01-10T14:02:00Z</dcterms:created>
  <dc:creator>Microsoft Office 用户</dc:creator>
  <cp:lastModifiedBy>教务处</cp:lastModifiedBy>
  <dcterms:modified xsi:type="dcterms:W3CDTF">2024-10-31T02:57:08Z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AB87C88BCEAD412EA2F9629C63378660_12</vt:lpwstr>
  </property>
</Properties>
</file>