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 w:line="360" w:lineRule="auto"/>
        <w:ind w:left="0"/>
        <w:rPr>
          <w:rFonts w:ascii="Times New Roman"/>
          <w:sz w:val="22"/>
        </w:rPr>
      </w:pPr>
    </w:p>
    <w:p>
      <w:pPr>
        <w:pStyle w:val="3"/>
        <w:spacing w:before="9" w:line="360" w:lineRule="auto"/>
        <w:ind w:left="0"/>
        <w:jc w:val="center"/>
        <w:rPr>
          <w:rFonts w:ascii="黑体"/>
          <w:b/>
        </w:rPr>
      </w:pPr>
      <w:r>
        <w:rPr>
          <w:rFonts w:hint="eastAsia" w:ascii="黑体" w:eastAsia="黑体"/>
          <w:b/>
          <w:sz w:val="32"/>
          <w:lang w:val="en-US" w:eastAsia="zh-CN"/>
        </w:rPr>
        <w:t>统计学</w:t>
      </w:r>
    </w:p>
    <w:p>
      <w:pPr>
        <w:pStyle w:val="2"/>
        <w:spacing w:line="360" w:lineRule="auto"/>
        <w:ind w:left="812" w:hanging="810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</w:p>
    <w:p>
      <w:pPr>
        <w:pStyle w:val="3"/>
        <w:spacing w:line="360" w:lineRule="auto"/>
        <w:ind w:left="0" w:firstLine="448" w:firstLineChars="200"/>
        <w:rPr>
          <w:rFonts w:asciiTheme="minorEastAsia" w:hAnsiTheme="minorEastAsia" w:eastAsiaTheme="minorEastAsia" w:cstheme="minorEastAsia"/>
          <w:spacing w:val="-8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8"/>
          <w:lang w:val="en-US" w:eastAsia="zh-CN"/>
        </w:rPr>
        <w:t>《统计学》科目旨在考核学生对统计学原理的基本概念、理论与重要知识能正确理解，重于基本统计方法，实际问题的解决方法，并对相关知识具有一定的分析能力和应用能力</w:t>
      </w:r>
      <w:r>
        <w:rPr>
          <w:rFonts w:hint="eastAsia" w:asciiTheme="minorEastAsia" w:hAnsiTheme="minorEastAsia" w:eastAsiaTheme="minorEastAsia" w:cstheme="minorEastAsia"/>
          <w:spacing w:val="-8"/>
          <w:lang w:val="en-US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8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8"/>
          <w:sz w:val="24"/>
          <w:szCs w:val="24"/>
          <w:lang w:val="en-US" w:eastAsia="zh-CN" w:bidi="zh-CN"/>
        </w:rPr>
        <w:t>参照教材《统计学原理》（第八版）（李洁明等编写，复旦大学出版社，2021.8版，ISBN9787309158434）确定该科目专升本招生考试的考核目标与要求。</w:t>
      </w:r>
    </w:p>
    <w:p>
      <w:pPr>
        <w:pStyle w:val="2"/>
        <w:spacing w:line="360" w:lineRule="auto"/>
        <w:ind w:left="0" w:leftChars="0" w:firstLine="0" w:firstLineChars="0"/>
        <w:rPr>
          <w:rFonts w:asciiTheme="minorEastAsia" w:hAnsiTheme="minorEastAsia" w:eastAsiaTheme="minorEastAsia" w:cstheme="minorEastAsia"/>
        </w:rPr>
      </w:pPr>
    </w:p>
    <w:p>
      <w:pPr>
        <w:pStyle w:val="2"/>
        <w:spacing w:line="360" w:lineRule="auto"/>
        <w:ind w:left="-337" w:leftChars="-153"/>
        <w:rPr>
          <w:rFonts w:asciiTheme="minorEastAsia" w:hAnsiTheme="minorEastAsia" w:eastAsiaTheme="minorEastAsia" w:cstheme="minorEastAsia"/>
          <w:spacing w:val="-5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>绪论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72" w:firstLineChars="200"/>
        <w:textAlignment w:val="auto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本模块主要介绍了统计学的产生、发展等和统计学的性质、工作过程及基本概念。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472" w:firstLineChars="200"/>
        <w:textAlignment w:val="auto"/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考核知识点：统计学发展的历史、统计工作步骤、统计学中的相关概念。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 xml:space="preserve"> 统计调查与整理</w:t>
      </w:r>
      <w:bookmarkStart w:id="0" w:name="_GoBack"/>
      <w:bookmarkEnd w:id="0"/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本模块主要介绍统计调查的方案设计与组织形式，统计表，统计分组的类型、方法，变量数列的类型与方法。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考核知识点：统计学中几个重要的基本概念；统计调查的方案设计步骤和方法；常用统计分组的方法；变量数列的类型与方法。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 xml:space="preserve"> 综合指标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本模块主要介绍总量指标的概念和作用，指标的类型、方法及计算方法。</w:t>
      </w:r>
    </w:p>
    <w:p>
      <w:pPr>
        <w:pStyle w:val="3"/>
        <w:spacing w:line="360" w:lineRule="auto"/>
        <w:ind w:left="0" w:firstLine="472" w:firstLineChars="200"/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考核的知识点：</w:t>
      </w:r>
      <w:r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了解几种重要的指标类型；掌握相对指标的类型及相应的计算方法；掌握平均指标的种类及相应的计算方法；掌握标志变异指标的意义、作用及计算方法。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>动态数列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本模块主要介绍时间数列的类型、方法及计算方法，长期趋势，季节变动趋势。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考核的知识点：动态数列的编制、动态数列水平分析指标、动态数列速度分析指标、长期趋势的测定与预测、季节变动的测定与预测。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 xml:space="preserve"> 统计指数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本模块主要介绍指数体系和因素分析，指数在社会经济统计中的应用；</w:t>
      </w:r>
    </w:p>
    <w:p>
      <w:pPr>
        <w:pStyle w:val="3"/>
        <w:spacing w:line="360" w:lineRule="auto"/>
        <w:ind w:left="0" w:firstLine="472" w:firstLineChars="200"/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考核的知识点：统计指数的概念、 综合指数、平均指标指数的计算。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 xml:space="preserve"> 抽样调查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本模块主要介绍抽样调查的意义及其理论依据，抽样方案的设计，抽样误差的研究，总体指标的推断。</w:t>
      </w:r>
    </w:p>
    <w:p>
      <w:pPr>
        <w:pStyle w:val="3"/>
        <w:spacing w:line="360" w:lineRule="auto"/>
        <w:ind w:left="0" w:firstLine="472" w:firstLineChars="200"/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考核知识点：</w:t>
      </w:r>
      <w:r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掌握抽样误差的概念及计算；掌握总体指标的推断方法。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 xml:space="preserve"> 相关与回归分析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本模块主要介绍相关与回归分析的基本概念、原理、计算过程等。</w:t>
      </w:r>
    </w:p>
    <w:p>
      <w:pPr>
        <w:pStyle w:val="3"/>
        <w:spacing w:line="360" w:lineRule="auto"/>
        <w:ind w:left="0" w:firstLine="472" w:firstLineChars="200"/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考核知识点：相关系数含义、一元线性回归方程的构造、含义的解释以及通过回归方程进行预测分析。</w:t>
      </w:r>
    </w:p>
    <w:p>
      <w:pPr>
        <w:pStyle w:val="8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35" w:beforeAutospacing="0" w:after="235" w:afterAutospacing="0" w:line="28" w:lineRule="atLeast"/>
        <w:ind w:left="0" w:leftChars="0" w:right="0" w:firstLine="420" w:firstLineChars="0"/>
        <w:jc w:val="left"/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kern w:val="0"/>
          <w:sz w:val="24"/>
          <w:szCs w:val="24"/>
          <w:lang w:val="en-US" w:eastAsia="zh-CN" w:bidi="zh-CN"/>
        </w:rPr>
        <w:t xml:space="preserve"> 国民经济核算</w:t>
      </w:r>
    </w:p>
    <w:p>
      <w:pPr>
        <w:pStyle w:val="3"/>
        <w:spacing w:line="360" w:lineRule="auto"/>
        <w:ind w:left="0" w:firstLine="472" w:firstLineChars="200"/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本模块主要介绍国民经济核算的基本原理、内容以及主要的统计指标计算过程。</w:t>
      </w:r>
    </w:p>
    <w:p>
      <w:pPr>
        <w:pStyle w:val="3"/>
        <w:spacing w:line="360" w:lineRule="auto"/>
        <w:ind w:left="0" w:firstLine="472" w:firstLineChars="200"/>
        <w:rPr>
          <w:rFonts w:hint="default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 w:eastAsia="zh-CN" w:bidi="zh-CN"/>
        </w:rPr>
        <w:t>考核知识点：国民经济核算中的主要统计指标以及增长率的计算</w:t>
      </w:r>
    </w:p>
    <w:p>
      <w:pPr>
        <w:numPr>
          <w:ilvl w:val="0"/>
          <w:numId w:val="2"/>
        </w:numPr>
        <w:spacing w:line="360" w:lineRule="auto"/>
        <w:ind w:left="369" w:right="5064" w:hanging="368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line="360" w:lineRule="auto"/>
        <w:ind w:right="5064" w:firstLine="472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val="en-US"/>
        </w:rPr>
        <w:t>1.考</w:t>
      </w: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</w:rPr>
        <w:t>试形式：笔试，闭卷</w:t>
      </w:r>
    </w:p>
    <w:p>
      <w:pPr>
        <w:pStyle w:val="3"/>
        <w:spacing w:line="360" w:lineRule="auto"/>
        <w:ind w:left="0"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2.</w:t>
      </w:r>
      <w:r>
        <w:rPr>
          <w:rFonts w:hint="eastAsia" w:asciiTheme="minorEastAsia" w:hAnsiTheme="minorEastAsia" w:eastAsiaTheme="minorEastAsia" w:cstheme="minorEastAsia"/>
        </w:rPr>
        <w:t>试卷总分：</w:t>
      </w:r>
      <w:r>
        <w:rPr>
          <w:rFonts w:hint="eastAsia" w:asciiTheme="minorEastAsia" w:hAnsiTheme="minorEastAsia" w:eastAsiaTheme="minorEastAsia" w:cstheme="minorEastAsia"/>
          <w:lang w:val="en-US"/>
        </w:rPr>
        <w:t>150分</w:t>
      </w:r>
    </w:p>
    <w:p>
      <w:pPr>
        <w:pStyle w:val="12"/>
        <w:tabs>
          <w:tab w:val="left" w:pos="959"/>
        </w:tabs>
        <w:spacing w:line="360" w:lineRule="auto"/>
        <w:ind w:left="0" w:right="232" w:firstLine="492" w:firstLineChars="200"/>
      </w:pP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3.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试题类型：一般包括选择题、判断题、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  <w:lang w:val="en-US"/>
        </w:rPr>
        <w:t>计算</w:t>
      </w:r>
      <w:r>
        <w:rPr>
          <w:rFonts w:hint="eastAsia" w:asciiTheme="minorEastAsia" w:hAnsiTheme="minorEastAsia" w:eastAsiaTheme="minorEastAsia" w:cstheme="minorEastAsia"/>
          <w:spacing w:val="3"/>
          <w:sz w:val="24"/>
          <w:szCs w:val="24"/>
        </w:rPr>
        <w:t>题、综合题、分析题等。</w:t>
      </w: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F119D"/>
    <w:multiLevelType w:val="singleLevel"/>
    <w:tmpl w:val="B7BF119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A612C"/>
    <w:rsid w:val="0005357B"/>
    <w:rsid w:val="000A612C"/>
    <w:rsid w:val="002725B3"/>
    <w:rsid w:val="004C2C85"/>
    <w:rsid w:val="006C18F6"/>
    <w:rsid w:val="00982292"/>
    <w:rsid w:val="00A128DB"/>
    <w:rsid w:val="00AE42D7"/>
    <w:rsid w:val="04E66181"/>
    <w:rsid w:val="08E623B0"/>
    <w:rsid w:val="09866255"/>
    <w:rsid w:val="0BFE47FA"/>
    <w:rsid w:val="11E63B84"/>
    <w:rsid w:val="15F93896"/>
    <w:rsid w:val="1682139F"/>
    <w:rsid w:val="172C7CE5"/>
    <w:rsid w:val="1833429A"/>
    <w:rsid w:val="1A90060E"/>
    <w:rsid w:val="1BAA3D7F"/>
    <w:rsid w:val="1DFC4BA3"/>
    <w:rsid w:val="1E59779F"/>
    <w:rsid w:val="1F9F308D"/>
    <w:rsid w:val="22031B12"/>
    <w:rsid w:val="2310421F"/>
    <w:rsid w:val="23A0771E"/>
    <w:rsid w:val="280D5662"/>
    <w:rsid w:val="281E192A"/>
    <w:rsid w:val="28320B05"/>
    <w:rsid w:val="309558C4"/>
    <w:rsid w:val="3189398B"/>
    <w:rsid w:val="31B074F0"/>
    <w:rsid w:val="31E167A6"/>
    <w:rsid w:val="32624ADD"/>
    <w:rsid w:val="334C4E67"/>
    <w:rsid w:val="38276199"/>
    <w:rsid w:val="38DD7EB7"/>
    <w:rsid w:val="40832458"/>
    <w:rsid w:val="41C4699A"/>
    <w:rsid w:val="43C02E10"/>
    <w:rsid w:val="471C124B"/>
    <w:rsid w:val="48721165"/>
    <w:rsid w:val="54CA07D5"/>
    <w:rsid w:val="5F3A0707"/>
    <w:rsid w:val="601A7199"/>
    <w:rsid w:val="634E06CB"/>
    <w:rsid w:val="639F15CE"/>
    <w:rsid w:val="63CE69B8"/>
    <w:rsid w:val="63ED6839"/>
    <w:rsid w:val="672A19B8"/>
    <w:rsid w:val="6AF4672C"/>
    <w:rsid w:val="6C481A0C"/>
    <w:rsid w:val="6DA44918"/>
    <w:rsid w:val="71D05541"/>
    <w:rsid w:val="727D1C3D"/>
    <w:rsid w:val="75795F62"/>
    <w:rsid w:val="75EA4D1D"/>
    <w:rsid w:val="76891F48"/>
    <w:rsid w:val="7F2E1FCF"/>
    <w:rsid w:val="F7F2B77B"/>
    <w:rsid w:val="FFB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7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Char"/>
    <w:basedOn w:val="10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正文文本缩进 Char"/>
    <w:basedOn w:val="10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6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7">
    <w:name w:val="页眉 Char"/>
    <w:basedOn w:val="10"/>
    <w:link w:val="7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页脚 Char"/>
    <w:basedOn w:val="10"/>
    <w:link w:val="6"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1070</Characters>
  <Lines>8</Lines>
  <Paragraphs>2</Paragraphs>
  <TotalTime>19</TotalTime>
  <ScaleCrop>false</ScaleCrop>
  <LinksUpToDate>false</LinksUpToDate>
  <CharactersWithSpaces>1255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2020-02-28T21:35:00Z</dcterms:created>
  <dc:creator>win7</dc:creator>
  <cp:lastModifiedBy>吴小毛</cp:lastModifiedBy>
  <dcterms:modified xsi:type="dcterms:W3CDTF">2024-01-04T22:40:57Z</dcterms:modified>
  <dc:title>&lt;4D6963726F736F667420576F7264202D2032303138D7A8C9FDB1BEA1B6B8DFB5C8CAFDD1A7A3A8D2BBA3A9A1B7BFCEB3CCBFBCCAD4B4F3B8D92E646F63&gt;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2052-6.2.2.8394</vt:lpwstr>
  </property>
  <property fmtid="{D5CDD505-2E9C-101B-9397-08002B2CF9AE}" pid="6" name="ICV">
    <vt:lpwstr>0D4BEEF76DCF4E66A28696D89F50FB6F</vt:lpwstr>
  </property>
</Properties>
</file>